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308" w:rsidRDefault="00C36308" w:rsidP="00C36308">
      <w:pPr>
        <w:spacing w:line="480" w:lineRule="auto"/>
        <w:ind w:firstLine="720"/>
        <w:jc w:val="center"/>
        <w:rPr>
          <w:rFonts w:ascii="Times New Roman" w:hAnsi="Times New Roman" w:cs="Times New Roman"/>
          <w:sz w:val="24"/>
          <w:szCs w:val="24"/>
        </w:rPr>
      </w:pPr>
    </w:p>
    <w:p w:rsidR="00C36308" w:rsidRDefault="00C36308" w:rsidP="00C36308">
      <w:pPr>
        <w:spacing w:line="480" w:lineRule="auto"/>
        <w:ind w:firstLine="720"/>
        <w:jc w:val="center"/>
        <w:rPr>
          <w:rFonts w:ascii="Times New Roman" w:hAnsi="Times New Roman" w:cs="Times New Roman"/>
          <w:sz w:val="24"/>
          <w:szCs w:val="24"/>
        </w:rPr>
      </w:pPr>
    </w:p>
    <w:p w:rsidR="00C36308" w:rsidRDefault="00C36308" w:rsidP="00C36308">
      <w:pPr>
        <w:spacing w:line="480" w:lineRule="auto"/>
        <w:ind w:firstLine="720"/>
        <w:jc w:val="center"/>
        <w:rPr>
          <w:rFonts w:ascii="Times New Roman" w:hAnsi="Times New Roman" w:cs="Times New Roman"/>
          <w:sz w:val="24"/>
          <w:szCs w:val="24"/>
        </w:rPr>
      </w:pPr>
    </w:p>
    <w:p w:rsidR="00C36308" w:rsidRDefault="00C36308" w:rsidP="00C36308">
      <w:pPr>
        <w:spacing w:line="480" w:lineRule="auto"/>
        <w:ind w:firstLine="720"/>
        <w:jc w:val="center"/>
        <w:rPr>
          <w:rFonts w:ascii="Times New Roman" w:hAnsi="Times New Roman" w:cs="Times New Roman"/>
          <w:sz w:val="24"/>
          <w:szCs w:val="24"/>
        </w:rPr>
      </w:pPr>
    </w:p>
    <w:p w:rsidR="00C36308" w:rsidRDefault="00C36308" w:rsidP="00C36308">
      <w:pPr>
        <w:spacing w:line="480" w:lineRule="auto"/>
        <w:ind w:firstLine="720"/>
        <w:jc w:val="center"/>
        <w:rPr>
          <w:rFonts w:ascii="Times New Roman" w:hAnsi="Times New Roman" w:cs="Times New Roman"/>
          <w:sz w:val="24"/>
          <w:szCs w:val="24"/>
        </w:rPr>
      </w:pPr>
    </w:p>
    <w:p w:rsidR="00C36308" w:rsidRDefault="001A5AA8" w:rsidP="00C363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36308" w:rsidRDefault="001A5AA8" w:rsidP="00C363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36308" w:rsidRDefault="001A5AA8" w:rsidP="00C363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36308" w:rsidRDefault="001A5AA8" w:rsidP="00C363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C36308" w:rsidRDefault="001A5AA8" w:rsidP="00C363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36308" w:rsidRDefault="001A5AA8">
      <w:pPr>
        <w:rPr>
          <w:rFonts w:ascii="Times New Roman" w:hAnsi="Times New Roman" w:cs="Times New Roman"/>
          <w:sz w:val="24"/>
          <w:szCs w:val="24"/>
        </w:rPr>
      </w:pPr>
      <w:r>
        <w:rPr>
          <w:rFonts w:ascii="Times New Roman" w:hAnsi="Times New Roman" w:cs="Times New Roman"/>
          <w:sz w:val="24"/>
          <w:szCs w:val="24"/>
        </w:rPr>
        <w:br w:type="page"/>
      </w:r>
    </w:p>
    <w:p w:rsidR="00F94D5E" w:rsidRPr="00ED3C7B" w:rsidRDefault="001A5AA8" w:rsidP="002B4AA2">
      <w:pPr>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lastRenderedPageBreak/>
        <w:t xml:space="preserve">In this paper, I will argue that the outcomes of action should not be solely considered in determining whether an action is right or wrong as the utilitarianism theory holds because the theory fails to </w:t>
      </w:r>
      <w:r w:rsidRPr="00ED3C7B">
        <w:rPr>
          <w:rFonts w:ascii="Times New Roman" w:hAnsi="Times New Roman" w:cs="Times New Roman"/>
          <w:sz w:val="24"/>
          <w:szCs w:val="24"/>
        </w:rPr>
        <w:t>account for virtues like justice and human rights, it's impossible to predict an action's consequences and also happiness may not be quantifiable</w:t>
      </w:r>
      <w:r w:rsidR="00C52148" w:rsidRPr="00ED3C7B">
        <w:rPr>
          <w:rFonts w:ascii="Times New Roman" w:hAnsi="Times New Roman" w:cs="Times New Roman"/>
          <w:sz w:val="24"/>
          <w:szCs w:val="24"/>
        </w:rPr>
        <w:t>. The utilitarianism theory argues the outcomes of actions should be considered in evaluating whether an action is right or wrong emphasizing on taking actions that bring happiness to the greatest number. The consequences of an action can be good or bad and the theory does not seem to consider the consequences of th</w:t>
      </w:r>
      <w:r w:rsidR="00DF2E1C" w:rsidRPr="00ED3C7B">
        <w:rPr>
          <w:rFonts w:ascii="Times New Roman" w:hAnsi="Times New Roman" w:cs="Times New Roman"/>
          <w:sz w:val="24"/>
          <w:szCs w:val="24"/>
        </w:rPr>
        <w:t>e actions on the minority group (</w:t>
      </w:r>
      <w:r w:rsidR="00DF2E1C" w:rsidRPr="00ED3C7B">
        <w:rPr>
          <w:rFonts w:ascii="Times New Roman" w:hAnsi="Times New Roman" w:cs="Times New Roman"/>
          <w:color w:val="222222"/>
          <w:sz w:val="18"/>
          <w:szCs w:val="18"/>
          <w:shd w:val="clear" w:color="auto" w:fill="FFFFFF"/>
        </w:rPr>
        <w:t xml:space="preserve">Harsanyi, 2017). </w:t>
      </w:r>
      <w:r w:rsidR="00C52148" w:rsidRPr="00ED3C7B">
        <w:rPr>
          <w:rFonts w:ascii="Times New Roman" w:hAnsi="Times New Roman" w:cs="Times New Roman"/>
          <w:sz w:val="24"/>
          <w:szCs w:val="24"/>
        </w:rPr>
        <w:t xml:space="preserve"> </w:t>
      </w:r>
    </w:p>
    <w:p w:rsidR="000148C9" w:rsidRPr="00ED3C7B" w:rsidRDefault="001A5AA8" w:rsidP="002B4AA2">
      <w:pPr>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t xml:space="preserve">According to </w:t>
      </w:r>
      <w:r w:rsidR="002B0B6D" w:rsidRPr="00ED3C7B">
        <w:rPr>
          <w:rFonts w:ascii="Times New Roman" w:hAnsi="Times New Roman" w:cs="Times New Roman"/>
          <w:sz w:val="24"/>
          <w:szCs w:val="24"/>
        </w:rPr>
        <w:t>utilitarianism</w:t>
      </w:r>
      <w:r w:rsidRPr="00ED3C7B">
        <w:rPr>
          <w:rFonts w:ascii="Times New Roman" w:hAnsi="Times New Roman" w:cs="Times New Roman"/>
          <w:sz w:val="24"/>
          <w:szCs w:val="24"/>
        </w:rPr>
        <w:t>, an acti</w:t>
      </w:r>
      <w:r w:rsidR="00AC02E9" w:rsidRPr="00ED3C7B">
        <w:rPr>
          <w:rFonts w:ascii="Times New Roman" w:hAnsi="Times New Roman" w:cs="Times New Roman"/>
          <w:sz w:val="24"/>
          <w:szCs w:val="24"/>
        </w:rPr>
        <w:t xml:space="preserve">on is considered to be good </w:t>
      </w:r>
      <w:r w:rsidR="00FB5929" w:rsidRPr="00ED3C7B">
        <w:rPr>
          <w:rFonts w:ascii="Times New Roman" w:hAnsi="Times New Roman" w:cs="Times New Roman"/>
          <w:sz w:val="24"/>
          <w:szCs w:val="24"/>
        </w:rPr>
        <w:t>if its</w:t>
      </w:r>
      <w:r w:rsidR="00AC02E9" w:rsidRPr="00ED3C7B">
        <w:rPr>
          <w:rFonts w:ascii="Times New Roman" w:hAnsi="Times New Roman" w:cs="Times New Roman"/>
          <w:sz w:val="24"/>
          <w:szCs w:val="24"/>
        </w:rPr>
        <w:t xml:space="preserve"> outcomes lead to the happiness of the </w:t>
      </w:r>
      <w:r w:rsidR="00FB5929" w:rsidRPr="00ED3C7B">
        <w:rPr>
          <w:rFonts w:ascii="Times New Roman" w:hAnsi="Times New Roman" w:cs="Times New Roman"/>
          <w:sz w:val="24"/>
          <w:szCs w:val="24"/>
        </w:rPr>
        <w:t xml:space="preserve">greatest group. This suggests that one can predict the future outcomes of an action. Since predicting the future is not possible, judging actions based on their future consequences may be wrong. </w:t>
      </w:r>
      <w:r w:rsidR="00D130E3" w:rsidRPr="00ED3C7B">
        <w:rPr>
          <w:rFonts w:ascii="Times New Roman" w:hAnsi="Times New Roman" w:cs="Times New Roman"/>
          <w:sz w:val="24"/>
          <w:szCs w:val="24"/>
        </w:rPr>
        <w:t xml:space="preserve">Sometimes however the consequences of these actions may occur instantly </w:t>
      </w:r>
      <w:r w:rsidR="00381F30" w:rsidRPr="00ED3C7B">
        <w:rPr>
          <w:rFonts w:ascii="Times New Roman" w:hAnsi="Times New Roman" w:cs="Times New Roman"/>
          <w:sz w:val="24"/>
          <w:szCs w:val="24"/>
        </w:rPr>
        <w:t xml:space="preserve">hence one does not need to wait for the future </w:t>
      </w:r>
      <w:r w:rsidR="00D14498" w:rsidRPr="00ED3C7B">
        <w:rPr>
          <w:rFonts w:ascii="Times New Roman" w:hAnsi="Times New Roman" w:cs="Times New Roman"/>
          <w:sz w:val="24"/>
          <w:szCs w:val="24"/>
        </w:rPr>
        <w:t xml:space="preserve">or </w:t>
      </w:r>
      <w:r w:rsidR="00381F30" w:rsidRPr="00ED3C7B">
        <w:rPr>
          <w:rFonts w:ascii="Times New Roman" w:hAnsi="Times New Roman" w:cs="Times New Roman"/>
          <w:sz w:val="24"/>
          <w:szCs w:val="24"/>
        </w:rPr>
        <w:t>to predict an outcome.</w:t>
      </w:r>
      <w:r w:rsidR="00D14498" w:rsidRPr="00ED3C7B">
        <w:rPr>
          <w:rFonts w:ascii="Times New Roman" w:hAnsi="Times New Roman" w:cs="Times New Roman"/>
          <w:sz w:val="24"/>
          <w:szCs w:val="24"/>
        </w:rPr>
        <w:t xml:space="preserve"> If this is the case, the theory holds to be true. </w:t>
      </w:r>
      <w:r w:rsidR="00381F30" w:rsidRPr="00ED3C7B">
        <w:rPr>
          <w:rFonts w:ascii="Times New Roman" w:hAnsi="Times New Roman" w:cs="Times New Roman"/>
          <w:sz w:val="24"/>
          <w:szCs w:val="24"/>
        </w:rPr>
        <w:t xml:space="preserve"> </w:t>
      </w:r>
    </w:p>
    <w:p w:rsidR="00400559" w:rsidRPr="00ED3C7B" w:rsidRDefault="001A5AA8" w:rsidP="00ED3C7B">
      <w:pPr>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t>Utili9tariansm is a philosophical approach which holds that</w:t>
      </w:r>
      <w:r w:rsidR="003C3BE6" w:rsidRPr="00ED3C7B">
        <w:rPr>
          <w:rFonts w:ascii="Times New Roman" w:hAnsi="Times New Roman" w:cs="Times New Roman"/>
          <w:sz w:val="24"/>
          <w:szCs w:val="24"/>
        </w:rPr>
        <w:t xml:space="preserve"> the morally right action is the action that produces the good for the most good. </w:t>
      </w:r>
      <w:r w:rsidRPr="00ED3C7B">
        <w:rPr>
          <w:rFonts w:ascii="Times New Roman" w:hAnsi="Times New Roman" w:cs="Times New Roman"/>
          <w:sz w:val="24"/>
          <w:szCs w:val="24"/>
        </w:rPr>
        <w:t xml:space="preserve"> </w:t>
      </w:r>
      <w:r w:rsidR="003C3BE6" w:rsidRPr="00ED3C7B">
        <w:rPr>
          <w:rFonts w:ascii="Times New Roman" w:hAnsi="Times New Roman" w:cs="Times New Roman"/>
          <w:sz w:val="24"/>
          <w:szCs w:val="24"/>
        </w:rPr>
        <w:t xml:space="preserve">This means that the consequences of an action should be </w:t>
      </w:r>
      <w:r w:rsidR="002B0B6D" w:rsidRPr="00ED3C7B">
        <w:rPr>
          <w:rFonts w:ascii="Times New Roman" w:hAnsi="Times New Roman" w:cs="Times New Roman"/>
          <w:sz w:val="24"/>
          <w:szCs w:val="24"/>
        </w:rPr>
        <w:t>used</w:t>
      </w:r>
      <w:r w:rsidR="003C3BE6" w:rsidRPr="00ED3C7B">
        <w:rPr>
          <w:rFonts w:ascii="Times New Roman" w:hAnsi="Times New Roman" w:cs="Times New Roman"/>
          <w:sz w:val="24"/>
          <w:szCs w:val="24"/>
        </w:rPr>
        <w:t xml:space="preserve"> in evaluating whether an action is good or bad but not the natu</w:t>
      </w:r>
      <w:r w:rsidR="004F67FF" w:rsidRPr="00ED3C7B">
        <w:rPr>
          <w:rFonts w:ascii="Times New Roman" w:hAnsi="Times New Roman" w:cs="Times New Roman"/>
          <w:sz w:val="24"/>
          <w:szCs w:val="24"/>
        </w:rPr>
        <w:t>re of the action. For instance, an individual may be accused of a crime that leads to unrest in the community. In sentencing the</w:t>
      </w:r>
      <w:r w:rsidR="001F7BAF" w:rsidRPr="00ED3C7B">
        <w:rPr>
          <w:rFonts w:ascii="Times New Roman" w:hAnsi="Times New Roman" w:cs="Times New Roman"/>
          <w:sz w:val="24"/>
          <w:szCs w:val="24"/>
        </w:rPr>
        <w:t xml:space="preserve"> accused restores peace among the people, it is considered the right action. </w:t>
      </w:r>
      <w:r w:rsidR="002B0B6D" w:rsidRPr="00ED3C7B">
        <w:rPr>
          <w:rFonts w:ascii="Times New Roman" w:hAnsi="Times New Roman" w:cs="Times New Roman"/>
          <w:sz w:val="24"/>
          <w:szCs w:val="24"/>
        </w:rPr>
        <w:t>In this case, sentencing the individual leads to the happiness of the community and is considered to be morally right (</w:t>
      </w:r>
      <w:r w:rsidR="002B0B6D" w:rsidRPr="00ED3C7B">
        <w:rPr>
          <w:rFonts w:ascii="Times New Roman" w:hAnsi="Times New Roman" w:cs="Times New Roman"/>
          <w:color w:val="222222"/>
          <w:sz w:val="18"/>
          <w:szCs w:val="18"/>
          <w:shd w:val="clear" w:color="auto" w:fill="FFFFFF"/>
        </w:rPr>
        <w:t>Chinglai, 2009).</w:t>
      </w:r>
    </w:p>
    <w:p w:rsidR="00895ECB" w:rsidRPr="00ED3C7B" w:rsidRDefault="001A5AA8" w:rsidP="002B4AA2">
      <w:pPr>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lastRenderedPageBreak/>
        <w:t xml:space="preserve"> Utilitarianism does not account for virtues like justice and human rights. </w:t>
      </w:r>
      <w:r w:rsidR="00445086" w:rsidRPr="00ED3C7B">
        <w:rPr>
          <w:rFonts w:ascii="Times New Roman" w:hAnsi="Times New Roman" w:cs="Times New Roman"/>
          <w:sz w:val="24"/>
          <w:szCs w:val="24"/>
        </w:rPr>
        <w:t xml:space="preserve">An action that is </w:t>
      </w:r>
      <w:r w:rsidR="0051754C" w:rsidRPr="00ED3C7B">
        <w:rPr>
          <w:rFonts w:ascii="Times New Roman" w:hAnsi="Times New Roman" w:cs="Times New Roman"/>
          <w:sz w:val="24"/>
          <w:szCs w:val="24"/>
        </w:rPr>
        <w:t>done</w:t>
      </w:r>
      <w:r w:rsidR="00445086" w:rsidRPr="00ED3C7B">
        <w:rPr>
          <w:rFonts w:ascii="Times New Roman" w:hAnsi="Times New Roman" w:cs="Times New Roman"/>
          <w:sz w:val="24"/>
          <w:szCs w:val="24"/>
        </w:rPr>
        <w:t xml:space="preserve"> for the happiness of a larger group may be unjust to others or deny them their human rights. In the above example, the utilitarian approach </w:t>
      </w:r>
      <w:r w:rsidR="006C06F9" w:rsidRPr="00ED3C7B">
        <w:rPr>
          <w:rFonts w:ascii="Times New Roman" w:hAnsi="Times New Roman" w:cs="Times New Roman"/>
          <w:sz w:val="24"/>
          <w:szCs w:val="24"/>
        </w:rPr>
        <w:t>does not consider whether the individual is guilty or not. The action taken may lead peace in the community which is considered the greater good. However, the individual may not be guilty o</w:t>
      </w:r>
      <w:r w:rsidR="0051754C" w:rsidRPr="00ED3C7B">
        <w:rPr>
          <w:rFonts w:ascii="Times New Roman" w:hAnsi="Times New Roman" w:cs="Times New Roman"/>
          <w:sz w:val="24"/>
          <w:szCs w:val="24"/>
        </w:rPr>
        <w:t>f the crime they are accused of. The approach, in this case, seems to support the violation of human rights for a small group to attain the greater good for the others.</w:t>
      </w:r>
    </w:p>
    <w:p w:rsidR="0051754C" w:rsidRPr="00ED3C7B" w:rsidRDefault="001A5AA8" w:rsidP="002B4AA2">
      <w:pPr>
        <w:tabs>
          <w:tab w:val="left" w:pos="8085"/>
        </w:tabs>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t>Violating hum</w:t>
      </w:r>
      <w:r w:rsidRPr="00ED3C7B">
        <w:rPr>
          <w:rFonts w:ascii="Times New Roman" w:hAnsi="Times New Roman" w:cs="Times New Roman"/>
          <w:sz w:val="24"/>
          <w:szCs w:val="24"/>
        </w:rPr>
        <w:t xml:space="preserve">an rights in any case regardless of the reason is wrong.  </w:t>
      </w:r>
      <w:r w:rsidR="0019157B" w:rsidRPr="00ED3C7B">
        <w:rPr>
          <w:rFonts w:ascii="Times New Roman" w:hAnsi="Times New Roman" w:cs="Times New Roman"/>
          <w:sz w:val="24"/>
          <w:szCs w:val="24"/>
        </w:rPr>
        <w:t>The</w:t>
      </w:r>
      <w:r w:rsidRPr="00ED3C7B">
        <w:rPr>
          <w:rFonts w:ascii="Times New Roman" w:hAnsi="Times New Roman" w:cs="Times New Roman"/>
          <w:sz w:val="24"/>
          <w:szCs w:val="24"/>
        </w:rPr>
        <w:t xml:space="preserve"> utilitarianism </w:t>
      </w:r>
      <w:r w:rsidR="0019157B" w:rsidRPr="00ED3C7B">
        <w:rPr>
          <w:rFonts w:ascii="Times New Roman" w:hAnsi="Times New Roman" w:cs="Times New Roman"/>
          <w:sz w:val="24"/>
          <w:szCs w:val="24"/>
        </w:rPr>
        <w:t xml:space="preserve">approach hence is wrong because it supports the violation of individual human rights when serving others. An individual should stand a fair trial based on the provided evidence to prove them guilty or not guilty. </w:t>
      </w:r>
      <w:r w:rsidR="00BB3359" w:rsidRPr="00ED3C7B">
        <w:rPr>
          <w:rFonts w:ascii="Times New Roman" w:hAnsi="Times New Roman" w:cs="Times New Roman"/>
          <w:sz w:val="24"/>
          <w:szCs w:val="24"/>
        </w:rPr>
        <w:t xml:space="preserve">The outcomes of an event may not be easily measured in other cases. Violating human rights or giving one unfair trial in hopes that there might be a state of peace in the community is speculative and may not necessarily be the outcome. This shows that an action should not be </w:t>
      </w:r>
      <w:r w:rsidR="00D73E20" w:rsidRPr="00ED3C7B">
        <w:rPr>
          <w:rFonts w:ascii="Times New Roman" w:hAnsi="Times New Roman" w:cs="Times New Roman"/>
          <w:sz w:val="24"/>
          <w:szCs w:val="24"/>
        </w:rPr>
        <w:t>judged</w:t>
      </w:r>
      <w:r w:rsidR="00BB3359" w:rsidRPr="00ED3C7B">
        <w:rPr>
          <w:rFonts w:ascii="Times New Roman" w:hAnsi="Times New Roman" w:cs="Times New Roman"/>
          <w:sz w:val="24"/>
          <w:szCs w:val="24"/>
        </w:rPr>
        <w:t xml:space="preserve"> based on its consequences but rather the nature of the action. </w:t>
      </w:r>
    </w:p>
    <w:p w:rsidR="00D73E20" w:rsidRPr="00ED3C7B" w:rsidRDefault="001A5AA8" w:rsidP="002B4AA2">
      <w:pPr>
        <w:tabs>
          <w:tab w:val="left" w:pos="8085"/>
        </w:tabs>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t xml:space="preserve">The </w:t>
      </w:r>
      <w:r w:rsidR="00C4576D" w:rsidRPr="00ED3C7B">
        <w:rPr>
          <w:rFonts w:ascii="Times New Roman" w:hAnsi="Times New Roman" w:cs="Times New Roman"/>
          <w:sz w:val="24"/>
          <w:szCs w:val="24"/>
        </w:rPr>
        <w:t xml:space="preserve">happiness to a greater group can sometimes be considered. The failure to take any action may contribute to larger harm. For instance, if one fails to shoot an intruder in their house to protect the members of their family, the intruder may harm the family members. This places one in a dilemma between protecting the family </w:t>
      </w:r>
      <w:r w:rsidR="002B0B6D" w:rsidRPr="00ED3C7B">
        <w:rPr>
          <w:rFonts w:ascii="Times New Roman" w:hAnsi="Times New Roman" w:cs="Times New Roman"/>
          <w:sz w:val="24"/>
          <w:szCs w:val="24"/>
        </w:rPr>
        <w:t>and</w:t>
      </w:r>
      <w:r w:rsidR="00C4576D" w:rsidRPr="00ED3C7B">
        <w:rPr>
          <w:rFonts w:ascii="Times New Roman" w:hAnsi="Times New Roman" w:cs="Times New Roman"/>
          <w:sz w:val="24"/>
          <w:szCs w:val="24"/>
        </w:rPr>
        <w:t xml:space="preserve"> protecting the </w:t>
      </w:r>
      <w:r w:rsidR="00862D75" w:rsidRPr="00ED3C7B">
        <w:rPr>
          <w:rFonts w:ascii="Times New Roman" w:hAnsi="Times New Roman" w:cs="Times New Roman"/>
          <w:sz w:val="24"/>
          <w:szCs w:val="24"/>
        </w:rPr>
        <w:t>rights</w:t>
      </w:r>
      <w:r w:rsidR="00C4576D" w:rsidRPr="00ED3C7B">
        <w:rPr>
          <w:rFonts w:ascii="Times New Roman" w:hAnsi="Times New Roman" w:cs="Times New Roman"/>
          <w:sz w:val="24"/>
          <w:szCs w:val="24"/>
        </w:rPr>
        <w:t xml:space="preserve"> of the intruder. In this case, the individual may have no choice but to take any action based on the interest of the family </w:t>
      </w:r>
      <w:r w:rsidR="00862D75" w:rsidRPr="00ED3C7B">
        <w:rPr>
          <w:rFonts w:ascii="Times New Roman" w:hAnsi="Times New Roman" w:cs="Times New Roman"/>
          <w:sz w:val="24"/>
          <w:szCs w:val="24"/>
        </w:rPr>
        <w:t>remembers</w:t>
      </w:r>
      <w:r w:rsidR="00C4576D" w:rsidRPr="00ED3C7B">
        <w:rPr>
          <w:rFonts w:ascii="Times New Roman" w:hAnsi="Times New Roman" w:cs="Times New Roman"/>
          <w:sz w:val="24"/>
          <w:szCs w:val="24"/>
        </w:rPr>
        <w:t xml:space="preserve"> and protecting them. The action of </w:t>
      </w:r>
      <w:r w:rsidR="00862D75" w:rsidRPr="00ED3C7B">
        <w:rPr>
          <w:rFonts w:ascii="Times New Roman" w:hAnsi="Times New Roman" w:cs="Times New Roman"/>
          <w:sz w:val="24"/>
          <w:szCs w:val="24"/>
        </w:rPr>
        <w:t>shooting</w:t>
      </w:r>
      <w:r w:rsidR="00C4576D" w:rsidRPr="00ED3C7B">
        <w:rPr>
          <w:rFonts w:ascii="Times New Roman" w:hAnsi="Times New Roman" w:cs="Times New Roman"/>
          <w:sz w:val="24"/>
          <w:szCs w:val="24"/>
        </w:rPr>
        <w:t xml:space="preserve"> an intruder to avoid the </w:t>
      </w:r>
      <w:r w:rsidR="00862D75" w:rsidRPr="00ED3C7B">
        <w:rPr>
          <w:rFonts w:ascii="Times New Roman" w:hAnsi="Times New Roman" w:cs="Times New Roman"/>
          <w:sz w:val="24"/>
          <w:szCs w:val="24"/>
        </w:rPr>
        <w:t>unknown consequences to the family, in this case, contributes to the larger good in the community wh</w:t>
      </w:r>
      <w:r w:rsidR="00DF2E1C" w:rsidRPr="00ED3C7B">
        <w:rPr>
          <w:rFonts w:ascii="Times New Roman" w:hAnsi="Times New Roman" w:cs="Times New Roman"/>
          <w:sz w:val="24"/>
          <w:szCs w:val="24"/>
        </w:rPr>
        <w:t xml:space="preserve">ich is protecting the </w:t>
      </w:r>
      <w:r w:rsidR="002B0B6D" w:rsidRPr="00ED3C7B">
        <w:rPr>
          <w:rFonts w:ascii="Times New Roman" w:hAnsi="Times New Roman" w:cs="Times New Roman"/>
          <w:sz w:val="24"/>
          <w:szCs w:val="24"/>
        </w:rPr>
        <w:t>familial</w:t>
      </w:r>
      <w:r w:rsidR="00DF2E1C" w:rsidRPr="00ED3C7B">
        <w:rPr>
          <w:rFonts w:ascii="Times New Roman" w:hAnsi="Times New Roman" w:cs="Times New Roman"/>
          <w:sz w:val="24"/>
          <w:szCs w:val="24"/>
        </w:rPr>
        <w:t xml:space="preserve"> (</w:t>
      </w:r>
      <w:r w:rsidR="002B0B6D" w:rsidRPr="00ED3C7B">
        <w:rPr>
          <w:rFonts w:ascii="Times New Roman" w:hAnsi="Times New Roman" w:cs="Times New Roman"/>
          <w:color w:val="222222"/>
          <w:sz w:val="18"/>
          <w:szCs w:val="18"/>
          <w:shd w:val="clear" w:color="auto" w:fill="FFFFFF"/>
        </w:rPr>
        <w:t>Haryanvi</w:t>
      </w:r>
      <w:r w:rsidR="00DF2E1C" w:rsidRPr="00ED3C7B">
        <w:rPr>
          <w:rFonts w:ascii="Times New Roman" w:hAnsi="Times New Roman" w:cs="Times New Roman"/>
          <w:color w:val="222222"/>
          <w:sz w:val="18"/>
          <w:szCs w:val="18"/>
          <w:shd w:val="clear" w:color="auto" w:fill="FFFFFF"/>
        </w:rPr>
        <w:t xml:space="preserve">, 2017). </w:t>
      </w:r>
    </w:p>
    <w:p w:rsidR="00862D75" w:rsidRPr="00ED3C7B" w:rsidRDefault="001A5AA8" w:rsidP="002B4AA2">
      <w:pPr>
        <w:tabs>
          <w:tab w:val="left" w:pos="8085"/>
        </w:tabs>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lastRenderedPageBreak/>
        <w:t xml:space="preserve">The action of shooting an individual </w:t>
      </w:r>
      <w:r w:rsidR="0085687C" w:rsidRPr="00ED3C7B">
        <w:rPr>
          <w:rFonts w:ascii="Times New Roman" w:hAnsi="Times New Roman" w:cs="Times New Roman"/>
          <w:sz w:val="24"/>
          <w:szCs w:val="24"/>
        </w:rPr>
        <w:t xml:space="preserve">is a violation of human rights. According to the counter-argument, the consequences of not taking an action that is better for a larger group are predicted. An intruder in the house may be assumed to have intentions of </w:t>
      </w:r>
      <w:r w:rsidR="00A50955" w:rsidRPr="00ED3C7B">
        <w:rPr>
          <w:rFonts w:ascii="Times New Roman" w:hAnsi="Times New Roman" w:cs="Times New Roman"/>
          <w:sz w:val="24"/>
          <w:szCs w:val="24"/>
        </w:rPr>
        <w:t>hurting the family. The source of happiness for the larger group may not be well defined.</w:t>
      </w:r>
      <w:r w:rsidR="00984ACE" w:rsidRPr="00ED3C7B">
        <w:rPr>
          <w:rFonts w:ascii="Times New Roman" w:hAnsi="Times New Roman" w:cs="Times New Roman"/>
          <w:sz w:val="24"/>
          <w:szCs w:val="24"/>
        </w:rPr>
        <w:t xml:space="preserve"> Some groups of people may get happiness from their involvement in violence or when there is a state of unrest.</w:t>
      </w:r>
      <w:r w:rsidR="00A50955" w:rsidRPr="00ED3C7B">
        <w:rPr>
          <w:rFonts w:ascii="Times New Roman" w:hAnsi="Times New Roman" w:cs="Times New Roman"/>
          <w:sz w:val="24"/>
          <w:szCs w:val="24"/>
        </w:rPr>
        <w:t xml:space="preserve"> When a judge sentences an innocent man trying to attain</w:t>
      </w:r>
      <w:r w:rsidR="00984ACE" w:rsidRPr="00ED3C7B">
        <w:rPr>
          <w:rFonts w:ascii="Times New Roman" w:hAnsi="Times New Roman" w:cs="Times New Roman"/>
          <w:sz w:val="24"/>
          <w:szCs w:val="24"/>
        </w:rPr>
        <w:t xml:space="preserve"> a peaceful atmosphere, it means that they are speculating on the source of happiness for the rioting groups or even predicting the outcomes of the actions taken. </w:t>
      </w:r>
      <w:r w:rsidR="002015B5" w:rsidRPr="00ED3C7B">
        <w:rPr>
          <w:rFonts w:ascii="Times New Roman" w:hAnsi="Times New Roman" w:cs="Times New Roman"/>
          <w:sz w:val="24"/>
          <w:szCs w:val="24"/>
        </w:rPr>
        <w:t xml:space="preserve">If convicted for unfair reasons, other groups may raise demanding justice for the innocent man. This shows that the greater happiness of the larger group through the utilitarianism approach is mostly </w:t>
      </w:r>
      <w:r w:rsidR="002B0B6D" w:rsidRPr="00ED3C7B">
        <w:rPr>
          <w:rFonts w:ascii="Times New Roman" w:hAnsi="Times New Roman" w:cs="Times New Roman"/>
          <w:sz w:val="24"/>
          <w:szCs w:val="24"/>
        </w:rPr>
        <w:t>predicted and</w:t>
      </w:r>
      <w:r w:rsidR="008933B8" w:rsidRPr="00ED3C7B">
        <w:rPr>
          <w:rFonts w:ascii="Times New Roman" w:hAnsi="Times New Roman" w:cs="Times New Roman"/>
          <w:sz w:val="24"/>
          <w:szCs w:val="24"/>
        </w:rPr>
        <w:t xml:space="preserve"> actions are taken based on one’s instincts which may be wrong. </w:t>
      </w:r>
      <w:r w:rsidR="00DF2E1C" w:rsidRPr="00ED3C7B">
        <w:rPr>
          <w:rFonts w:ascii="Times New Roman" w:hAnsi="Times New Roman" w:cs="Times New Roman"/>
          <w:sz w:val="24"/>
          <w:szCs w:val="24"/>
        </w:rPr>
        <w:t>(</w:t>
      </w:r>
      <w:r w:rsidR="00DF2E1C" w:rsidRPr="00ED3C7B">
        <w:rPr>
          <w:rFonts w:ascii="Times New Roman" w:hAnsi="Times New Roman" w:cs="Times New Roman"/>
          <w:color w:val="222222"/>
          <w:sz w:val="18"/>
          <w:szCs w:val="18"/>
          <w:shd w:val="clear" w:color="auto" w:fill="FFFFFF"/>
        </w:rPr>
        <w:t>McCloskey, 2019)</w:t>
      </w:r>
    </w:p>
    <w:p w:rsidR="008933B8" w:rsidRPr="00ED3C7B" w:rsidRDefault="001A5AA8" w:rsidP="002B4AA2">
      <w:pPr>
        <w:tabs>
          <w:tab w:val="left" w:pos="8085"/>
        </w:tabs>
        <w:spacing w:line="480" w:lineRule="auto"/>
        <w:ind w:firstLine="720"/>
        <w:jc w:val="both"/>
        <w:rPr>
          <w:rFonts w:ascii="Times New Roman" w:hAnsi="Times New Roman" w:cs="Times New Roman"/>
          <w:b/>
          <w:sz w:val="24"/>
          <w:szCs w:val="24"/>
        </w:rPr>
      </w:pPr>
      <w:r w:rsidRPr="00ED3C7B">
        <w:rPr>
          <w:rFonts w:ascii="Times New Roman" w:hAnsi="Times New Roman" w:cs="Times New Roman"/>
          <w:b/>
          <w:sz w:val="24"/>
          <w:szCs w:val="24"/>
        </w:rPr>
        <w:t xml:space="preserve">Conclusion </w:t>
      </w:r>
    </w:p>
    <w:p w:rsidR="008933B8" w:rsidRPr="00ED3C7B" w:rsidRDefault="001A5AA8" w:rsidP="002B4AA2">
      <w:pPr>
        <w:tabs>
          <w:tab w:val="left" w:pos="8085"/>
        </w:tabs>
        <w:spacing w:line="480" w:lineRule="auto"/>
        <w:ind w:firstLine="720"/>
        <w:jc w:val="both"/>
        <w:rPr>
          <w:rFonts w:ascii="Times New Roman" w:hAnsi="Times New Roman" w:cs="Times New Roman"/>
          <w:sz w:val="24"/>
          <w:szCs w:val="24"/>
        </w:rPr>
      </w:pPr>
      <w:r w:rsidRPr="00ED3C7B">
        <w:rPr>
          <w:rFonts w:ascii="Times New Roman" w:hAnsi="Times New Roman" w:cs="Times New Roman"/>
          <w:sz w:val="24"/>
          <w:szCs w:val="24"/>
        </w:rPr>
        <w:t xml:space="preserve">The </w:t>
      </w:r>
      <w:r w:rsidR="00897133" w:rsidRPr="00ED3C7B">
        <w:rPr>
          <w:rFonts w:ascii="Times New Roman" w:hAnsi="Times New Roman" w:cs="Times New Roman"/>
          <w:sz w:val="24"/>
          <w:szCs w:val="24"/>
        </w:rPr>
        <w:t>utilitarian’s</w:t>
      </w:r>
      <w:r w:rsidR="00016F84" w:rsidRPr="00ED3C7B">
        <w:rPr>
          <w:rFonts w:ascii="Times New Roman" w:hAnsi="Times New Roman" w:cs="Times New Roman"/>
          <w:sz w:val="24"/>
          <w:szCs w:val="24"/>
        </w:rPr>
        <w:t xml:space="preserve"> approach highly </w:t>
      </w:r>
      <w:r w:rsidR="00897133" w:rsidRPr="00ED3C7B">
        <w:rPr>
          <w:rFonts w:ascii="Times New Roman" w:hAnsi="Times New Roman" w:cs="Times New Roman"/>
          <w:sz w:val="24"/>
          <w:szCs w:val="24"/>
        </w:rPr>
        <w:t>borrows</w:t>
      </w:r>
      <w:r w:rsidR="00016F84" w:rsidRPr="00ED3C7B">
        <w:rPr>
          <w:rFonts w:ascii="Times New Roman" w:hAnsi="Times New Roman" w:cs="Times New Roman"/>
          <w:sz w:val="24"/>
          <w:szCs w:val="24"/>
        </w:rPr>
        <w:t xml:space="preserve"> from the </w:t>
      </w:r>
      <w:r w:rsidRPr="00ED3C7B">
        <w:rPr>
          <w:rFonts w:ascii="Times New Roman" w:hAnsi="Times New Roman" w:cs="Times New Roman"/>
          <w:sz w:val="24"/>
          <w:szCs w:val="24"/>
        </w:rPr>
        <w:t>consequen</w:t>
      </w:r>
      <w:r w:rsidR="00016F84" w:rsidRPr="00ED3C7B">
        <w:rPr>
          <w:rFonts w:ascii="Times New Roman" w:hAnsi="Times New Roman" w:cs="Times New Roman"/>
          <w:sz w:val="24"/>
          <w:szCs w:val="24"/>
        </w:rPr>
        <w:t xml:space="preserve">tialism approach. This approach suggests that an action should be </w:t>
      </w:r>
      <w:r w:rsidR="00897133" w:rsidRPr="00ED3C7B">
        <w:rPr>
          <w:rFonts w:ascii="Times New Roman" w:hAnsi="Times New Roman" w:cs="Times New Roman"/>
          <w:sz w:val="24"/>
          <w:szCs w:val="24"/>
        </w:rPr>
        <w:t>evaluated based</w:t>
      </w:r>
      <w:r w:rsidR="005B7303" w:rsidRPr="00ED3C7B">
        <w:rPr>
          <w:rFonts w:ascii="Times New Roman" w:hAnsi="Times New Roman" w:cs="Times New Roman"/>
          <w:sz w:val="24"/>
          <w:szCs w:val="24"/>
        </w:rPr>
        <w:t xml:space="preserve"> on the consequences it </w:t>
      </w:r>
      <w:r w:rsidR="00897133" w:rsidRPr="00ED3C7B">
        <w:rPr>
          <w:rFonts w:ascii="Times New Roman" w:hAnsi="Times New Roman" w:cs="Times New Roman"/>
          <w:sz w:val="24"/>
          <w:szCs w:val="24"/>
        </w:rPr>
        <w:t>produces</w:t>
      </w:r>
      <w:r w:rsidR="005B7303" w:rsidRPr="00ED3C7B">
        <w:rPr>
          <w:rFonts w:ascii="Times New Roman" w:hAnsi="Times New Roman" w:cs="Times New Roman"/>
          <w:sz w:val="24"/>
          <w:szCs w:val="24"/>
        </w:rPr>
        <w:t>.</w:t>
      </w:r>
      <w:r w:rsidR="00897133" w:rsidRPr="00ED3C7B">
        <w:rPr>
          <w:rFonts w:ascii="Times New Roman" w:hAnsi="Times New Roman" w:cs="Times New Roman"/>
          <w:sz w:val="24"/>
          <w:szCs w:val="24"/>
        </w:rPr>
        <w:t xml:space="preserve"> If the consequences of the action are good, the action is considered to be good but when the consequences are bad, the actions are considered to be bad</w:t>
      </w:r>
      <w:r w:rsidR="007E5112" w:rsidRPr="00ED3C7B">
        <w:rPr>
          <w:rFonts w:ascii="Times New Roman" w:hAnsi="Times New Roman" w:cs="Times New Roman"/>
          <w:sz w:val="24"/>
          <w:szCs w:val="24"/>
        </w:rPr>
        <w:t xml:space="preserve"> (</w:t>
      </w:r>
      <w:r w:rsidR="007E5112" w:rsidRPr="00ED3C7B">
        <w:rPr>
          <w:rFonts w:ascii="Times New Roman" w:hAnsi="Times New Roman" w:cs="Times New Roman"/>
          <w:color w:val="222222"/>
          <w:sz w:val="18"/>
          <w:szCs w:val="18"/>
          <w:shd w:val="clear" w:color="auto" w:fill="FFFFFF"/>
        </w:rPr>
        <w:t>Sinnott-Armstrong, 2013)</w:t>
      </w:r>
      <w:r w:rsidR="00897133" w:rsidRPr="00ED3C7B">
        <w:rPr>
          <w:rFonts w:ascii="Times New Roman" w:hAnsi="Times New Roman" w:cs="Times New Roman"/>
          <w:sz w:val="24"/>
          <w:szCs w:val="24"/>
        </w:rPr>
        <w:t xml:space="preserve">. The utilitarianism approach, </w:t>
      </w:r>
      <w:r w:rsidR="004C7678" w:rsidRPr="00ED3C7B">
        <w:rPr>
          <w:rFonts w:ascii="Times New Roman" w:hAnsi="Times New Roman" w:cs="Times New Roman"/>
          <w:sz w:val="24"/>
          <w:szCs w:val="24"/>
        </w:rPr>
        <w:t>however, determines</w:t>
      </w:r>
      <w:r w:rsidR="00897133" w:rsidRPr="00ED3C7B">
        <w:rPr>
          <w:rFonts w:ascii="Times New Roman" w:hAnsi="Times New Roman" w:cs="Times New Roman"/>
          <w:sz w:val="24"/>
          <w:szCs w:val="24"/>
        </w:rPr>
        <w:t xml:space="preserve"> the nature of actions based on the groups affected. An </w:t>
      </w:r>
      <w:r w:rsidR="004C7678" w:rsidRPr="00ED3C7B">
        <w:rPr>
          <w:rFonts w:ascii="Times New Roman" w:hAnsi="Times New Roman" w:cs="Times New Roman"/>
          <w:sz w:val="24"/>
          <w:szCs w:val="24"/>
        </w:rPr>
        <w:t>action</w:t>
      </w:r>
      <w:r w:rsidR="00897133" w:rsidRPr="00ED3C7B">
        <w:rPr>
          <w:rFonts w:ascii="Times New Roman" w:hAnsi="Times New Roman" w:cs="Times New Roman"/>
          <w:sz w:val="24"/>
          <w:szCs w:val="24"/>
        </w:rPr>
        <w:t xml:space="preserve"> is conside</w:t>
      </w:r>
      <w:r w:rsidR="004C7678" w:rsidRPr="00ED3C7B">
        <w:rPr>
          <w:rFonts w:ascii="Times New Roman" w:hAnsi="Times New Roman" w:cs="Times New Roman"/>
          <w:sz w:val="24"/>
          <w:szCs w:val="24"/>
        </w:rPr>
        <w:t xml:space="preserve">red to be right if it leads to the happiness of a larger group. There are various weaknesses to this approach. The approach is based on various assumptions such as knowing what the happiness of the greater group is or even speculating on the future consequences of an action. According to the approach, a healthy individual in a hospital </w:t>
      </w:r>
      <w:r w:rsidR="00E851AD" w:rsidRPr="00ED3C7B">
        <w:rPr>
          <w:rFonts w:ascii="Times New Roman" w:hAnsi="Times New Roman" w:cs="Times New Roman"/>
          <w:sz w:val="24"/>
          <w:szCs w:val="24"/>
        </w:rPr>
        <w:t xml:space="preserve">should donate their organs to other sick individuals who need the organs he has. In this case, killing one individual to save four sick ones is considered morally right. However, the human rights of the individual from </w:t>
      </w:r>
      <w:r w:rsidR="00E851AD" w:rsidRPr="00ED3C7B">
        <w:rPr>
          <w:rFonts w:ascii="Times New Roman" w:hAnsi="Times New Roman" w:cs="Times New Roman"/>
          <w:sz w:val="24"/>
          <w:szCs w:val="24"/>
        </w:rPr>
        <w:lastRenderedPageBreak/>
        <w:t xml:space="preserve">whom the organs are taken </w:t>
      </w:r>
      <w:r w:rsidR="00CB05F0" w:rsidRPr="00ED3C7B">
        <w:rPr>
          <w:rFonts w:ascii="Times New Roman" w:hAnsi="Times New Roman" w:cs="Times New Roman"/>
          <w:sz w:val="24"/>
          <w:szCs w:val="24"/>
        </w:rPr>
        <w:t>are violated. The approach is also speculative and assumes that the happiness of the individuals will be attained through the organ transplant.</w:t>
      </w:r>
      <w:r w:rsidR="007E5112" w:rsidRPr="00ED3C7B">
        <w:rPr>
          <w:rFonts w:ascii="Times New Roman" w:hAnsi="Times New Roman" w:cs="Times New Roman"/>
          <w:sz w:val="24"/>
          <w:szCs w:val="24"/>
        </w:rPr>
        <w:t xml:space="preserve"> This shows weaknesses in the approach not accounting for human rights as well as trying to predict the future. </w:t>
      </w:r>
    </w:p>
    <w:p w:rsidR="00ED3C7B" w:rsidRDefault="001A5AA8">
      <w:pPr>
        <w:rPr>
          <w:rFonts w:ascii="Times New Roman" w:hAnsi="Times New Roman" w:cs="Times New Roman"/>
          <w:b/>
          <w:sz w:val="24"/>
          <w:szCs w:val="24"/>
        </w:rPr>
      </w:pPr>
      <w:r>
        <w:rPr>
          <w:rFonts w:ascii="Times New Roman" w:hAnsi="Times New Roman" w:cs="Times New Roman"/>
          <w:b/>
          <w:sz w:val="24"/>
          <w:szCs w:val="24"/>
        </w:rPr>
        <w:br w:type="page"/>
      </w:r>
    </w:p>
    <w:p w:rsidR="00ED3C7B" w:rsidRDefault="001A5AA8">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7E5112" w:rsidRPr="00ED3C7B" w:rsidRDefault="001A5AA8" w:rsidP="00ED3C7B">
      <w:pPr>
        <w:tabs>
          <w:tab w:val="left" w:pos="8085"/>
        </w:tabs>
        <w:spacing w:line="480" w:lineRule="auto"/>
        <w:ind w:firstLine="720"/>
        <w:jc w:val="center"/>
        <w:rPr>
          <w:rFonts w:ascii="Times New Roman" w:hAnsi="Times New Roman" w:cs="Times New Roman"/>
          <w:b/>
          <w:sz w:val="24"/>
          <w:szCs w:val="24"/>
        </w:rPr>
      </w:pPr>
      <w:r w:rsidRPr="00ED3C7B">
        <w:rPr>
          <w:rFonts w:ascii="Times New Roman" w:hAnsi="Times New Roman" w:cs="Times New Roman"/>
          <w:b/>
          <w:sz w:val="24"/>
          <w:szCs w:val="24"/>
        </w:rPr>
        <w:lastRenderedPageBreak/>
        <w:t>References</w:t>
      </w:r>
    </w:p>
    <w:p w:rsidR="00ED3C7B" w:rsidRPr="00ED3C7B" w:rsidRDefault="001A5AA8" w:rsidP="00ED3C7B">
      <w:pPr>
        <w:tabs>
          <w:tab w:val="left" w:pos="8085"/>
        </w:tabs>
        <w:spacing w:line="480" w:lineRule="auto"/>
        <w:ind w:left="720" w:hanging="720"/>
        <w:rPr>
          <w:rFonts w:ascii="Times New Roman" w:hAnsi="Times New Roman" w:cs="Times New Roman"/>
          <w:b/>
          <w:sz w:val="24"/>
          <w:szCs w:val="24"/>
        </w:rPr>
      </w:pPr>
      <w:r w:rsidRPr="00ED3C7B">
        <w:rPr>
          <w:rFonts w:ascii="Times New Roman" w:hAnsi="Times New Roman" w:cs="Times New Roman"/>
          <w:color w:val="222222"/>
          <w:sz w:val="24"/>
          <w:szCs w:val="24"/>
          <w:shd w:val="clear" w:color="auto" w:fill="FFFFFF"/>
        </w:rPr>
        <w:t xml:space="preserve">Chinglai, </w:t>
      </w:r>
      <w:r w:rsidRPr="00ED3C7B">
        <w:rPr>
          <w:rFonts w:ascii="Times New Roman" w:hAnsi="Times New Roman" w:cs="Times New Roman"/>
          <w:color w:val="222222"/>
          <w:sz w:val="24"/>
          <w:szCs w:val="24"/>
          <w:shd w:val="clear" w:color="auto" w:fill="FFFFFF"/>
        </w:rPr>
        <w:t>S. (2009). A Comprehensive Discussion of Utilitarianism. </w:t>
      </w:r>
      <w:r w:rsidRPr="00ED3C7B">
        <w:rPr>
          <w:rFonts w:ascii="Times New Roman" w:hAnsi="Times New Roman" w:cs="Times New Roman"/>
          <w:i/>
          <w:iCs/>
          <w:color w:val="222222"/>
          <w:sz w:val="24"/>
          <w:szCs w:val="24"/>
          <w:shd w:val="clear" w:color="auto" w:fill="FFFFFF"/>
        </w:rPr>
        <w:t>Journal of Zhejiang University (Humanities and Social Sciences)</w:t>
      </w:r>
      <w:r w:rsidRPr="00ED3C7B">
        <w:rPr>
          <w:rFonts w:ascii="Times New Roman" w:hAnsi="Times New Roman" w:cs="Times New Roman"/>
          <w:color w:val="222222"/>
          <w:sz w:val="24"/>
          <w:szCs w:val="24"/>
          <w:shd w:val="clear" w:color="auto" w:fill="FFFFFF"/>
        </w:rPr>
        <w:t>, (3), 2.</w:t>
      </w:r>
    </w:p>
    <w:p w:rsidR="00ED3C7B" w:rsidRPr="00ED3C7B" w:rsidRDefault="001A5AA8" w:rsidP="00ED3C7B">
      <w:pPr>
        <w:tabs>
          <w:tab w:val="left" w:pos="8085"/>
        </w:tabs>
        <w:spacing w:line="480" w:lineRule="auto"/>
        <w:ind w:left="720" w:hanging="720"/>
        <w:rPr>
          <w:rFonts w:ascii="Times New Roman" w:hAnsi="Times New Roman" w:cs="Times New Roman"/>
          <w:color w:val="222222"/>
          <w:sz w:val="24"/>
          <w:szCs w:val="24"/>
          <w:shd w:val="clear" w:color="auto" w:fill="FFFFFF"/>
        </w:rPr>
      </w:pPr>
      <w:r w:rsidRPr="00ED3C7B">
        <w:rPr>
          <w:rFonts w:ascii="Times New Roman" w:hAnsi="Times New Roman" w:cs="Times New Roman"/>
          <w:color w:val="222222"/>
          <w:sz w:val="24"/>
          <w:szCs w:val="24"/>
          <w:shd w:val="clear" w:color="auto" w:fill="FFFFFF"/>
        </w:rPr>
        <w:t>Harsanyi, J. C. (2017). Rule utilitarianism and decision theory. </w:t>
      </w:r>
      <w:r w:rsidRPr="00ED3C7B">
        <w:rPr>
          <w:rFonts w:ascii="Times New Roman" w:hAnsi="Times New Roman" w:cs="Times New Roman"/>
          <w:i/>
          <w:iCs/>
          <w:color w:val="222222"/>
          <w:sz w:val="24"/>
          <w:szCs w:val="24"/>
          <w:shd w:val="clear" w:color="auto" w:fill="FFFFFF"/>
        </w:rPr>
        <w:t>Erkenntnis</w:t>
      </w:r>
      <w:r w:rsidRPr="00ED3C7B">
        <w:rPr>
          <w:rFonts w:ascii="Times New Roman" w:hAnsi="Times New Roman" w:cs="Times New Roman"/>
          <w:color w:val="222222"/>
          <w:sz w:val="24"/>
          <w:szCs w:val="24"/>
          <w:shd w:val="clear" w:color="auto" w:fill="FFFFFF"/>
        </w:rPr>
        <w:t>, </w:t>
      </w:r>
      <w:r w:rsidRPr="00ED3C7B">
        <w:rPr>
          <w:rFonts w:ascii="Times New Roman" w:hAnsi="Times New Roman" w:cs="Times New Roman"/>
          <w:i/>
          <w:iCs/>
          <w:color w:val="222222"/>
          <w:sz w:val="24"/>
          <w:szCs w:val="24"/>
          <w:shd w:val="clear" w:color="auto" w:fill="FFFFFF"/>
        </w:rPr>
        <w:t>11</w:t>
      </w:r>
      <w:r w:rsidRPr="00ED3C7B">
        <w:rPr>
          <w:rFonts w:ascii="Times New Roman" w:hAnsi="Times New Roman" w:cs="Times New Roman"/>
          <w:color w:val="222222"/>
          <w:sz w:val="24"/>
          <w:szCs w:val="24"/>
          <w:shd w:val="clear" w:color="auto" w:fill="FFFFFF"/>
        </w:rPr>
        <w:t>(1), 25-53.</w:t>
      </w:r>
    </w:p>
    <w:p w:rsidR="00ED3C7B" w:rsidRPr="00ED3C7B" w:rsidRDefault="001A5AA8" w:rsidP="00ED3C7B">
      <w:pPr>
        <w:tabs>
          <w:tab w:val="left" w:pos="8085"/>
        </w:tabs>
        <w:spacing w:line="480" w:lineRule="auto"/>
        <w:ind w:left="720" w:hanging="720"/>
        <w:rPr>
          <w:rFonts w:ascii="Times New Roman" w:hAnsi="Times New Roman" w:cs="Times New Roman"/>
          <w:color w:val="222222"/>
          <w:sz w:val="24"/>
          <w:szCs w:val="24"/>
          <w:shd w:val="clear" w:color="auto" w:fill="FFFFFF"/>
        </w:rPr>
      </w:pPr>
      <w:r w:rsidRPr="00ED3C7B">
        <w:rPr>
          <w:rFonts w:ascii="Times New Roman" w:hAnsi="Times New Roman" w:cs="Times New Roman"/>
          <w:color w:val="222222"/>
          <w:sz w:val="24"/>
          <w:szCs w:val="24"/>
          <w:shd w:val="clear" w:color="auto" w:fill="FFFFFF"/>
        </w:rPr>
        <w:t xml:space="preserve">McCloskey, H. J. (2019). A </w:t>
      </w:r>
      <w:r w:rsidRPr="00ED3C7B">
        <w:rPr>
          <w:rFonts w:ascii="Times New Roman" w:hAnsi="Times New Roman" w:cs="Times New Roman"/>
          <w:color w:val="222222"/>
          <w:sz w:val="24"/>
          <w:szCs w:val="24"/>
          <w:shd w:val="clear" w:color="auto" w:fill="FFFFFF"/>
        </w:rPr>
        <w:t>non‐utilitarian approach to punishment. </w:t>
      </w:r>
      <w:r w:rsidRPr="00ED3C7B">
        <w:rPr>
          <w:rFonts w:ascii="Times New Roman" w:hAnsi="Times New Roman" w:cs="Times New Roman"/>
          <w:i/>
          <w:iCs/>
          <w:color w:val="222222"/>
          <w:sz w:val="24"/>
          <w:szCs w:val="24"/>
          <w:shd w:val="clear" w:color="auto" w:fill="FFFFFF"/>
        </w:rPr>
        <w:t>Inquiry</w:t>
      </w:r>
      <w:r w:rsidRPr="00ED3C7B">
        <w:rPr>
          <w:rFonts w:ascii="Times New Roman" w:hAnsi="Times New Roman" w:cs="Times New Roman"/>
          <w:color w:val="222222"/>
          <w:sz w:val="24"/>
          <w:szCs w:val="24"/>
          <w:shd w:val="clear" w:color="auto" w:fill="FFFFFF"/>
        </w:rPr>
        <w:t>, </w:t>
      </w:r>
      <w:r w:rsidRPr="00ED3C7B">
        <w:rPr>
          <w:rFonts w:ascii="Times New Roman" w:hAnsi="Times New Roman" w:cs="Times New Roman"/>
          <w:i/>
          <w:iCs/>
          <w:color w:val="222222"/>
          <w:sz w:val="24"/>
          <w:szCs w:val="24"/>
          <w:shd w:val="clear" w:color="auto" w:fill="FFFFFF"/>
        </w:rPr>
        <w:t>8</w:t>
      </w:r>
      <w:r w:rsidRPr="00ED3C7B">
        <w:rPr>
          <w:rFonts w:ascii="Times New Roman" w:hAnsi="Times New Roman" w:cs="Times New Roman"/>
          <w:color w:val="222222"/>
          <w:sz w:val="24"/>
          <w:szCs w:val="24"/>
          <w:shd w:val="clear" w:color="auto" w:fill="FFFFFF"/>
        </w:rPr>
        <w:t>(1-4), 249-263.</w:t>
      </w:r>
    </w:p>
    <w:p w:rsidR="00ED3C7B" w:rsidRPr="00ED3C7B" w:rsidRDefault="001A5AA8" w:rsidP="00ED3C7B">
      <w:pPr>
        <w:tabs>
          <w:tab w:val="left" w:pos="8085"/>
        </w:tabs>
        <w:spacing w:line="480" w:lineRule="auto"/>
        <w:ind w:left="720" w:hanging="720"/>
        <w:rPr>
          <w:rFonts w:ascii="Times New Roman" w:hAnsi="Times New Roman" w:cs="Times New Roman"/>
          <w:color w:val="222222"/>
          <w:sz w:val="24"/>
          <w:szCs w:val="24"/>
          <w:shd w:val="clear" w:color="auto" w:fill="FFFFFF"/>
        </w:rPr>
      </w:pPr>
      <w:r w:rsidRPr="00ED3C7B">
        <w:rPr>
          <w:rFonts w:ascii="Times New Roman" w:hAnsi="Times New Roman" w:cs="Times New Roman"/>
          <w:color w:val="222222"/>
          <w:sz w:val="24"/>
          <w:szCs w:val="24"/>
          <w:shd w:val="clear" w:color="auto" w:fill="FFFFFF"/>
        </w:rPr>
        <w:t>Sinnott-Armstrong, W. (2013). Consequentialism.</w:t>
      </w:r>
    </w:p>
    <w:sectPr w:rsidR="00ED3C7B" w:rsidRPr="00ED3C7B" w:rsidSect="00C363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AA8" w:rsidRDefault="001A5AA8" w:rsidP="00CC42E6">
      <w:pPr>
        <w:spacing w:after="0" w:line="240" w:lineRule="auto"/>
      </w:pPr>
      <w:r>
        <w:separator/>
      </w:r>
    </w:p>
  </w:endnote>
  <w:endnote w:type="continuationSeparator" w:id="1">
    <w:p w:rsidR="001A5AA8" w:rsidRDefault="001A5AA8" w:rsidP="00CC42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AA8" w:rsidRDefault="001A5AA8" w:rsidP="00CC42E6">
      <w:pPr>
        <w:spacing w:after="0" w:line="240" w:lineRule="auto"/>
      </w:pPr>
      <w:r>
        <w:separator/>
      </w:r>
    </w:p>
  </w:footnote>
  <w:footnote w:type="continuationSeparator" w:id="1">
    <w:p w:rsidR="001A5AA8" w:rsidRDefault="001A5AA8" w:rsidP="00CC42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72610"/>
      <w:docPartObj>
        <w:docPartGallery w:val="Page Numbers (Top of Page)"/>
        <w:docPartUnique/>
      </w:docPartObj>
    </w:sdtPr>
    <w:sdtContent>
      <w:p w:rsidR="00ED3C7B" w:rsidRPr="00C36308" w:rsidRDefault="001A5AA8" w:rsidP="00C36308">
        <w:pPr>
          <w:pStyle w:val="Header"/>
          <w:rPr>
            <w:rFonts w:ascii="Times New Roman" w:hAnsi="Times New Roman" w:cs="Times New Roman"/>
            <w:sz w:val="24"/>
            <w:szCs w:val="24"/>
          </w:rPr>
        </w:pPr>
        <w:r w:rsidRPr="00C36308">
          <w:rPr>
            <w:rFonts w:ascii="Times New Roman" w:hAnsi="Times New Roman" w:cs="Times New Roman"/>
            <w:sz w:val="24"/>
            <w:szCs w:val="24"/>
          </w:rPr>
          <w:t xml:space="preserve"> UTILITARIANISM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CC42E6" w:rsidRPr="00C36308">
          <w:rPr>
            <w:rFonts w:ascii="Times New Roman" w:hAnsi="Times New Roman" w:cs="Times New Roman"/>
            <w:sz w:val="24"/>
            <w:szCs w:val="24"/>
          </w:rPr>
          <w:fldChar w:fldCharType="begin"/>
        </w:r>
        <w:r w:rsidRPr="00C36308">
          <w:rPr>
            <w:rFonts w:ascii="Times New Roman" w:hAnsi="Times New Roman" w:cs="Times New Roman"/>
            <w:sz w:val="24"/>
            <w:szCs w:val="24"/>
          </w:rPr>
          <w:instrText xml:space="preserve"> PAGE   \* MERGEFORMAT </w:instrText>
        </w:r>
        <w:r w:rsidR="00CC42E6" w:rsidRPr="00C36308">
          <w:rPr>
            <w:rFonts w:ascii="Times New Roman" w:hAnsi="Times New Roman" w:cs="Times New Roman"/>
            <w:sz w:val="24"/>
            <w:szCs w:val="24"/>
          </w:rPr>
          <w:fldChar w:fldCharType="separate"/>
        </w:r>
        <w:r w:rsidR="00105FCA">
          <w:rPr>
            <w:rFonts w:ascii="Times New Roman" w:hAnsi="Times New Roman" w:cs="Times New Roman"/>
            <w:noProof/>
            <w:sz w:val="24"/>
            <w:szCs w:val="24"/>
          </w:rPr>
          <w:t>6</w:t>
        </w:r>
        <w:r w:rsidR="00CC42E6" w:rsidRPr="00C36308">
          <w:rPr>
            <w:rFonts w:ascii="Times New Roman" w:hAnsi="Times New Roman" w:cs="Times New Roman"/>
            <w:sz w:val="24"/>
            <w:szCs w:val="24"/>
          </w:rPr>
          <w:fldChar w:fldCharType="end"/>
        </w:r>
      </w:p>
    </w:sdtContent>
  </w:sdt>
  <w:p w:rsidR="00ED3C7B" w:rsidRPr="00C36308" w:rsidRDefault="00ED3C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72625"/>
      <w:docPartObj>
        <w:docPartGallery w:val="Page Numbers (Top of Page)"/>
        <w:docPartUnique/>
      </w:docPartObj>
    </w:sdtPr>
    <w:sdtContent>
      <w:p w:rsidR="00C36308" w:rsidRPr="00C36308" w:rsidRDefault="001A5AA8" w:rsidP="00C36308">
        <w:pPr>
          <w:pStyle w:val="Header"/>
          <w:jc w:val="right"/>
          <w:rPr>
            <w:rFonts w:ascii="Times New Roman" w:hAnsi="Times New Roman" w:cs="Times New Roman"/>
            <w:sz w:val="24"/>
            <w:szCs w:val="24"/>
          </w:rPr>
        </w:pPr>
        <w:r w:rsidRPr="00C36308">
          <w:rPr>
            <w:rFonts w:ascii="Times New Roman" w:hAnsi="Times New Roman" w:cs="Times New Roman"/>
            <w:sz w:val="24"/>
            <w:szCs w:val="24"/>
          </w:rPr>
          <w:t xml:space="preserve">Running Head: UTILITARIANISM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CC42E6" w:rsidRPr="00C36308">
          <w:rPr>
            <w:rFonts w:ascii="Times New Roman" w:hAnsi="Times New Roman" w:cs="Times New Roman"/>
            <w:sz w:val="24"/>
            <w:szCs w:val="24"/>
          </w:rPr>
          <w:fldChar w:fldCharType="begin"/>
        </w:r>
        <w:r w:rsidRPr="00C36308">
          <w:rPr>
            <w:rFonts w:ascii="Times New Roman" w:hAnsi="Times New Roman" w:cs="Times New Roman"/>
            <w:sz w:val="24"/>
            <w:szCs w:val="24"/>
          </w:rPr>
          <w:instrText xml:space="preserve"> PAGE   \* MERGEFORMAT </w:instrText>
        </w:r>
        <w:r w:rsidR="00CC42E6" w:rsidRPr="00C36308">
          <w:rPr>
            <w:rFonts w:ascii="Times New Roman" w:hAnsi="Times New Roman" w:cs="Times New Roman"/>
            <w:sz w:val="24"/>
            <w:szCs w:val="24"/>
          </w:rPr>
          <w:fldChar w:fldCharType="separate"/>
        </w:r>
        <w:r w:rsidR="00105FCA">
          <w:rPr>
            <w:rFonts w:ascii="Times New Roman" w:hAnsi="Times New Roman" w:cs="Times New Roman"/>
            <w:noProof/>
            <w:sz w:val="24"/>
            <w:szCs w:val="24"/>
          </w:rPr>
          <w:t>1</w:t>
        </w:r>
        <w:r w:rsidR="00CC42E6" w:rsidRPr="00C36308">
          <w:rPr>
            <w:rFonts w:ascii="Times New Roman" w:hAnsi="Times New Roman" w:cs="Times New Roman"/>
            <w:sz w:val="24"/>
            <w:szCs w:val="24"/>
          </w:rPr>
          <w:fldChar w:fldCharType="end"/>
        </w:r>
      </w:p>
    </w:sdtContent>
  </w:sdt>
  <w:p w:rsidR="00C36308" w:rsidRPr="00C36308" w:rsidRDefault="00C36308" w:rsidP="00C36308">
    <w:pPr>
      <w:pStyle w:val="Header"/>
      <w:rPr>
        <w:rFonts w:ascii="Times New Roman" w:hAnsi="Times New Roman" w:cs="Times New Roman"/>
        <w:sz w:val="24"/>
        <w:szCs w:val="24"/>
      </w:rPr>
    </w:pPr>
  </w:p>
  <w:p w:rsidR="00ED3C7B" w:rsidRDefault="00ED3C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C2C0B"/>
    <w:rsid w:val="000110A9"/>
    <w:rsid w:val="000148C9"/>
    <w:rsid w:val="00016F84"/>
    <w:rsid w:val="000D2862"/>
    <w:rsid w:val="00105FCA"/>
    <w:rsid w:val="0019157B"/>
    <w:rsid w:val="001A5AA8"/>
    <w:rsid w:val="001A636A"/>
    <w:rsid w:val="001F7BAF"/>
    <w:rsid w:val="002015B5"/>
    <w:rsid w:val="002B0B6D"/>
    <w:rsid w:val="002B4AA2"/>
    <w:rsid w:val="00381F30"/>
    <w:rsid w:val="003C3BE6"/>
    <w:rsid w:val="00400559"/>
    <w:rsid w:val="00425553"/>
    <w:rsid w:val="00445086"/>
    <w:rsid w:val="004C7678"/>
    <w:rsid w:val="004F67FF"/>
    <w:rsid w:val="0051754C"/>
    <w:rsid w:val="0057359F"/>
    <w:rsid w:val="005B7303"/>
    <w:rsid w:val="005C2EE7"/>
    <w:rsid w:val="00651184"/>
    <w:rsid w:val="006C06F9"/>
    <w:rsid w:val="006C2C0B"/>
    <w:rsid w:val="007E5112"/>
    <w:rsid w:val="0085687C"/>
    <w:rsid w:val="00862D75"/>
    <w:rsid w:val="008933B8"/>
    <w:rsid w:val="00895ECB"/>
    <w:rsid w:val="00897133"/>
    <w:rsid w:val="00984ACE"/>
    <w:rsid w:val="00A3388C"/>
    <w:rsid w:val="00A50955"/>
    <w:rsid w:val="00AA44C2"/>
    <w:rsid w:val="00AC02E9"/>
    <w:rsid w:val="00BB3359"/>
    <w:rsid w:val="00C36308"/>
    <w:rsid w:val="00C4576D"/>
    <w:rsid w:val="00C52148"/>
    <w:rsid w:val="00CB05F0"/>
    <w:rsid w:val="00CC42E6"/>
    <w:rsid w:val="00D130E3"/>
    <w:rsid w:val="00D14498"/>
    <w:rsid w:val="00D26E64"/>
    <w:rsid w:val="00D73E20"/>
    <w:rsid w:val="00D92619"/>
    <w:rsid w:val="00DC3800"/>
    <w:rsid w:val="00DF2E1C"/>
    <w:rsid w:val="00E851AD"/>
    <w:rsid w:val="00ED3C7B"/>
    <w:rsid w:val="00F94D5E"/>
    <w:rsid w:val="00FB59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6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0B"/>
  </w:style>
  <w:style w:type="paragraph" w:styleId="Footer">
    <w:name w:val="footer"/>
    <w:basedOn w:val="Normal"/>
    <w:link w:val="FooterChar"/>
    <w:uiPriority w:val="99"/>
    <w:semiHidden/>
    <w:unhideWhenUsed/>
    <w:rsid w:val="006C2C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2C0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2020-07-30T03:40:00Z</dcterms:created>
  <dcterms:modified xsi:type="dcterms:W3CDTF">2020-07-30T03:40:00Z</dcterms:modified>
</cp:coreProperties>
</file>